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2D2" w:rsidRPr="00954B64" w:rsidRDefault="00954B64" w:rsidP="00954B64">
      <w:r w:rsidRPr="00954B64">
        <w:rPr>
          <w:rFonts w:asciiTheme="majorEastAsia" w:eastAsiaTheme="majorEastAsia" w:hAnsiTheme="majorEastAsia" w:cs="Helvetica"/>
          <w:kern w:val="0"/>
          <w:sz w:val="20"/>
          <w:szCs w:val="20"/>
        </w:rPr>
        <w:t>======================================================================</w:t>
      </w:r>
      <w:r w:rsidRPr="00954B64">
        <w:rPr>
          <w:rFonts w:asciiTheme="majorEastAsia" w:eastAsiaTheme="majorEastAsia" w:hAnsiTheme="majorEastAsia" w:cs="Helvetica"/>
          <w:kern w:val="0"/>
          <w:sz w:val="20"/>
          <w:szCs w:val="20"/>
        </w:rPr>
        <w:br/>
        <w:t xml:space="preserve">** 日本学術会議ニュース・メール　**　No.560　**　2016/9/9                      </w:t>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 xml:space="preserve">　「第３回イノベーター・オブ・ザ・イヤー」、「日経アジア賞」、</w:t>
      </w:r>
      <w:r w:rsidRPr="00954B64">
        <w:rPr>
          <w:rFonts w:asciiTheme="majorEastAsia" w:eastAsiaTheme="majorEastAsia" w:hAnsiTheme="majorEastAsia" w:cs="Helvetica"/>
          <w:kern w:val="0"/>
          <w:sz w:val="20"/>
          <w:szCs w:val="20"/>
        </w:rPr>
        <w:br/>
        <w:t xml:space="preserve">　「第30回ファリズミ国際賞」について（ご案内）</w:t>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以下の各賞について、推薦依頼がありましたためお知らせいたします。</w:t>
      </w:r>
      <w:r w:rsidRPr="00954B64">
        <w:rPr>
          <w:rFonts w:asciiTheme="majorEastAsia" w:eastAsiaTheme="majorEastAsia" w:hAnsiTheme="majorEastAsia" w:cs="Helvetica"/>
          <w:kern w:val="0"/>
          <w:sz w:val="20"/>
          <w:szCs w:val="20"/>
        </w:rPr>
        <w:br/>
        <w:t>会員・連携会員の皆様がご推薦できる賞ですので、各賞にふさわしいと考えら</w:t>
      </w:r>
      <w:r w:rsidRPr="00954B64">
        <w:rPr>
          <w:rFonts w:asciiTheme="majorEastAsia" w:eastAsiaTheme="majorEastAsia" w:hAnsiTheme="majorEastAsia" w:cs="Helvetica"/>
          <w:kern w:val="0"/>
          <w:sz w:val="20"/>
          <w:szCs w:val="20"/>
        </w:rPr>
        <w:br/>
        <w:t>れる研究者がいらっしゃいましたら、ご推薦をお願いします。各賞の推薦要領</w:t>
      </w:r>
      <w:r w:rsidRPr="00954B64">
        <w:rPr>
          <w:rFonts w:asciiTheme="majorEastAsia" w:eastAsiaTheme="majorEastAsia" w:hAnsiTheme="majorEastAsia" w:cs="Helvetica"/>
          <w:kern w:val="0"/>
          <w:sz w:val="20"/>
          <w:szCs w:val="20"/>
        </w:rPr>
        <w:br/>
        <w:t>につきましては、以下のホームページでご確認ください。</w:t>
      </w:r>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○第３回「イノベーター・オブ・ザ・イヤー」：臨床研究、基礎研究、トランス</w:t>
      </w:r>
      <w:r w:rsidRPr="00954B64">
        <w:rPr>
          <w:rFonts w:asciiTheme="majorEastAsia" w:eastAsiaTheme="majorEastAsia" w:hAnsiTheme="majorEastAsia" w:cs="Helvetica"/>
          <w:kern w:val="0"/>
          <w:sz w:val="20"/>
          <w:szCs w:val="20"/>
        </w:rPr>
        <w:br/>
        <w:t>レーショナルリサーチ等、幅広い医療分野での研究に従事する方々の中から、</w:t>
      </w:r>
      <w:r w:rsidRPr="00954B64">
        <w:rPr>
          <w:rFonts w:asciiTheme="majorEastAsia" w:eastAsiaTheme="majorEastAsia" w:hAnsiTheme="majorEastAsia" w:cs="Helvetica"/>
          <w:kern w:val="0"/>
          <w:sz w:val="20"/>
          <w:szCs w:val="20"/>
        </w:rPr>
        <w:br/>
        <w:t>イノベーションの推進に著しく貢献された方を顕彰することを目的としています。</w:t>
      </w:r>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締切は平成28年（2016年）9月30日（金）必着。</w:t>
      </w:r>
      <w:r w:rsidRPr="00954B64">
        <w:rPr>
          <w:rFonts w:asciiTheme="majorEastAsia" w:eastAsiaTheme="majorEastAsia" w:hAnsiTheme="majorEastAsia" w:cs="Helvetica"/>
          <w:kern w:val="0"/>
          <w:sz w:val="20"/>
          <w:szCs w:val="20"/>
        </w:rPr>
        <w:br/>
      </w:r>
      <w:hyperlink r:id="rId4" w:history="1">
        <w:r w:rsidRPr="00954B64">
          <w:rPr>
            <w:rStyle w:val="a3"/>
            <w:rFonts w:asciiTheme="majorEastAsia" w:eastAsiaTheme="majorEastAsia" w:hAnsiTheme="majorEastAsia" w:cs="Helvetica"/>
            <w:kern w:val="0"/>
            <w:sz w:val="20"/>
            <w:szCs w:val="20"/>
          </w:rPr>
          <w:t>http://innovator-of-the-year.com/</w:t>
        </w:r>
      </w:hyperlink>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○日経アジア賞：アジアの地域づくりや継続的な発展に貢献した人や団体に光</w:t>
      </w:r>
      <w:r w:rsidRPr="00954B64">
        <w:rPr>
          <w:rFonts w:asciiTheme="majorEastAsia" w:eastAsiaTheme="majorEastAsia" w:hAnsiTheme="majorEastAsia" w:cs="Helvetica"/>
          <w:kern w:val="0"/>
          <w:sz w:val="20"/>
          <w:szCs w:val="20"/>
        </w:rPr>
        <w:br/>
        <w:t>をあてることを目的に、経済、科学技術、文化・社会の各分野の業績を顕彰す</w:t>
      </w:r>
      <w:r w:rsidRPr="00954B64">
        <w:rPr>
          <w:rFonts w:asciiTheme="majorEastAsia" w:eastAsiaTheme="majorEastAsia" w:hAnsiTheme="majorEastAsia" w:cs="Helvetica"/>
          <w:kern w:val="0"/>
          <w:sz w:val="20"/>
          <w:szCs w:val="20"/>
        </w:rPr>
        <w:br/>
        <w:t>る賞です。なお、受賞資格があるのは日本を除くアジア地域の個人・団体です。</w:t>
      </w:r>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〆切は平成28年（2016年）10月31日（土）。</w:t>
      </w:r>
      <w:r w:rsidRPr="00954B64">
        <w:rPr>
          <w:rFonts w:asciiTheme="majorEastAsia" w:eastAsiaTheme="majorEastAsia" w:hAnsiTheme="majorEastAsia" w:cs="Helvetica"/>
          <w:kern w:val="0"/>
          <w:sz w:val="20"/>
          <w:szCs w:val="20"/>
        </w:rPr>
        <w:br/>
      </w:r>
      <w:hyperlink r:id="rId5" w:history="1">
        <w:r w:rsidRPr="00954B64">
          <w:rPr>
            <w:rStyle w:val="a3"/>
            <w:rFonts w:asciiTheme="majorEastAsia" w:eastAsiaTheme="majorEastAsia" w:hAnsiTheme="majorEastAsia" w:cs="Helvetica"/>
            <w:kern w:val="0"/>
            <w:sz w:val="20"/>
            <w:szCs w:val="20"/>
          </w:rPr>
          <w:t>http://www.nikkei-events.jp/asiaprizes/guideline/index.html</w:t>
        </w:r>
      </w:hyperlink>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○第30回ファリズミ国際賞（Khwarizmi International Award）：</w:t>
      </w:r>
      <w:r w:rsidRPr="00954B64">
        <w:rPr>
          <w:rFonts w:asciiTheme="majorEastAsia" w:eastAsiaTheme="majorEastAsia" w:hAnsiTheme="majorEastAsia" w:cs="Helvetica"/>
          <w:kern w:val="0"/>
          <w:sz w:val="20"/>
          <w:szCs w:val="20"/>
        </w:rPr>
        <w:br/>
        <w:t>以下の15分野における応用研究、基礎研究、研究開発、発明・技術革新が対象</w:t>
      </w:r>
      <w:r w:rsidRPr="00954B64">
        <w:rPr>
          <w:rFonts w:asciiTheme="majorEastAsia" w:eastAsiaTheme="majorEastAsia" w:hAnsiTheme="majorEastAsia" w:cs="Helvetica"/>
          <w:kern w:val="0"/>
          <w:sz w:val="20"/>
          <w:szCs w:val="20"/>
        </w:rPr>
        <w:br/>
        <w:t>とされている国際賞です。</w:t>
      </w:r>
      <w:r w:rsidRPr="00954B64">
        <w:rPr>
          <w:rFonts w:asciiTheme="majorEastAsia" w:eastAsiaTheme="majorEastAsia" w:hAnsiTheme="majorEastAsia" w:cs="Helvetica"/>
          <w:kern w:val="0"/>
          <w:sz w:val="20"/>
          <w:szCs w:val="20"/>
        </w:rPr>
        <w:br/>
        <w:t>Aerospace (航空宇宙）、Civil Engineering (土木工学）、Mechanics (力学）、</w:t>
      </w:r>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lastRenderedPageBreak/>
        <w:t>Agriculture, Natural Resources, Animal Sciences &amp; Veterinary Medicine</w:t>
      </w:r>
      <w:r w:rsidRPr="00954B64">
        <w:rPr>
          <w:rFonts w:asciiTheme="majorEastAsia" w:eastAsiaTheme="majorEastAsia" w:hAnsiTheme="majorEastAsia" w:cs="Helvetica"/>
          <w:kern w:val="0"/>
          <w:sz w:val="20"/>
          <w:szCs w:val="20"/>
        </w:rPr>
        <w:br/>
        <w:t>（農業、天然資源、動物科学・獣医学）、Electrical&amp; Computer（電気・コンピ</w:t>
      </w:r>
      <w:r w:rsidRPr="00954B64">
        <w:rPr>
          <w:rFonts w:asciiTheme="majorEastAsia" w:eastAsiaTheme="majorEastAsia" w:hAnsiTheme="majorEastAsia" w:cs="Helvetica"/>
          <w:kern w:val="0"/>
          <w:sz w:val="20"/>
          <w:szCs w:val="20"/>
        </w:rPr>
        <w:br/>
        <w:t>ュータ）、Mechatronics（機械電子工学）、Basic Sciences（基礎科学）、</w:t>
      </w:r>
      <w:r w:rsidRPr="00954B64">
        <w:rPr>
          <w:rFonts w:asciiTheme="majorEastAsia" w:eastAsiaTheme="majorEastAsia" w:hAnsiTheme="majorEastAsia" w:cs="Helvetica"/>
          <w:kern w:val="0"/>
          <w:sz w:val="20"/>
          <w:szCs w:val="20"/>
        </w:rPr>
        <w:br/>
        <w:t>Industry &amp; Technology Management（産業・技術経営）、Medical Sciences</w:t>
      </w:r>
      <w:r w:rsidRPr="00954B64">
        <w:rPr>
          <w:rFonts w:asciiTheme="majorEastAsia" w:eastAsiaTheme="majorEastAsia" w:hAnsiTheme="majorEastAsia" w:cs="Helvetica"/>
          <w:kern w:val="0"/>
          <w:sz w:val="20"/>
          <w:szCs w:val="20"/>
        </w:rPr>
        <w:br/>
        <w:t>（医学）、Biotechnology, Environment &amp; Basic Medical Sciences（バイオテク</w:t>
      </w:r>
      <w:r w:rsidRPr="00954B64">
        <w:rPr>
          <w:rFonts w:asciiTheme="majorEastAsia" w:eastAsiaTheme="majorEastAsia" w:hAnsiTheme="majorEastAsia" w:cs="Helvetica"/>
          <w:kern w:val="0"/>
          <w:sz w:val="20"/>
          <w:szCs w:val="20"/>
        </w:rPr>
        <w:br/>
        <w:t>ノロジー、環境・基礎医学）、Information Technology（情報技術）、</w:t>
      </w:r>
      <w:r w:rsidRPr="00954B64">
        <w:rPr>
          <w:rFonts w:asciiTheme="majorEastAsia" w:eastAsiaTheme="majorEastAsia" w:hAnsiTheme="majorEastAsia" w:cs="Helvetica"/>
          <w:kern w:val="0"/>
          <w:sz w:val="20"/>
          <w:szCs w:val="20"/>
        </w:rPr>
        <w:br/>
        <w:t>Nanotechnology (ナノテクノロジー)、Green Technology (環境保全技術)、</w:t>
      </w:r>
      <w:r w:rsidRPr="00954B64">
        <w:rPr>
          <w:rFonts w:asciiTheme="majorEastAsia" w:eastAsiaTheme="majorEastAsia" w:hAnsiTheme="majorEastAsia" w:cs="Helvetica"/>
          <w:kern w:val="0"/>
          <w:sz w:val="20"/>
          <w:szCs w:val="20"/>
        </w:rPr>
        <w:br/>
        <w:t>Chemical Technology (化学技術)、Material &amp; Metallurgy (材料・冶金)</w:t>
      </w:r>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〆切は平成28年（2016年）11月10日必着。</w:t>
      </w:r>
      <w:r w:rsidRPr="00954B64">
        <w:rPr>
          <w:rFonts w:asciiTheme="majorEastAsia" w:eastAsiaTheme="majorEastAsia" w:hAnsiTheme="majorEastAsia" w:cs="Helvetica"/>
          <w:kern w:val="0"/>
          <w:sz w:val="20"/>
          <w:szCs w:val="20"/>
        </w:rPr>
        <w:br/>
      </w:r>
      <w:hyperlink r:id="rId6" w:history="1">
        <w:r w:rsidRPr="00954B64">
          <w:rPr>
            <w:rStyle w:val="a3"/>
            <w:rFonts w:asciiTheme="majorEastAsia" w:eastAsiaTheme="majorEastAsia" w:hAnsiTheme="majorEastAsia" w:cs="Helvetica"/>
            <w:kern w:val="0"/>
            <w:sz w:val="20"/>
            <w:szCs w:val="20"/>
          </w:rPr>
          <w:t>http://www.khwarizmi.ir</w:t>
        </w:r>
      </w:hyperlink>
      <w:r w:rsidRPr="00954B64">
        <w:rPr>
          <w:rFonts w:asciiTheme="majorEastAsia" w:eastAsiaTheme="majorEastAsia" w:hAnsiTheme="majorEastAsia" w:cs="Helvetica"/>
          <w:kern w:val="0"/>
          <w:sz w:val="20"/>
          <w:szCs w:val="20"/>
        </w:rPr>
        <w:br/>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 xml:space="preserve">　日本学術会議では、Twitterを用いて情報を発信しております。</w:t>
      </w:r>
      <w:r w:rsidRPr="00954B64">
        <w:rPr>
          <w:rFonts w:asciiTheme="majorEastAsia" w:eastAsiaTheme="majorEastAsia" w:hAnsiTheme="majorEastAsia" w:cs="Helvetica"/>
          <w:kern w:val="0"/>
          <w:sz w:val="20"/>
          <w:szCs w:val="20"/>
        </w:rPr>
        <w:br/>
        <w:t xml:space="preserve">　　　　　　 　　　アカウントは、@</w:t>
      </w:r>
      <w:proofErr w:type="spellStart"/>
      <w:r w:rsidRPr="00954B64">
        <w:rPr>
          <w:rFonts w:asciiTheme="majorEastAsia" w:eastAsiaTheme="majorEastAsia" w:hAnsiTheme="majorEastAsia" w:cs="Helvetica"/>
          <w:kern w:val="0"/>
          <w:sz w:val="20"/>
          <w:szCs w:val="20"/>
        </w:rPr>
        <w:t>scj_info</w:t>
      </w:r>
      <w:proofErr w:type="spellEnd"/>
      <w:r w:rsidRPr="00954B64">
        <w:rPr>
          <w:rFonts w:asciiTheme="majorEastAsia" w:eastAsiaTheme="majorEastAsia" w:hAnsiTheme="majorEastAsia" w:cs="Helvetica"/>
          <w:kern w:val="0"/>
          <w:sz w:val="20"/>
          <w:szCs w:val="20"/>
        </w:rPr>
        <w:t xml:space="preserve">　です。</w:t>
      </w:r>
      <w:r w:rsidRPr="00954B64">
        <w:rPr>
          <w:rFonts w:asciiTheme="majorEastAsia" w:eastAsiaTheme="majorEastAsia" w:hAnsiTheme="majorEastAsia" w:cs="Helvetica"/>
          <w:kern w:val="0"/>
          <w:sz w:val="20"/>
          <w:szCs w:val="20"/>
        </w:rPr>
        <w:br/>
        <w:t xml:space="preserve">　　　　　　 　日本学術会議広報のTwitterのページはこちらから</w:t>
      </w:r>
      <w:r w:rsidRPr="00954B64">
        <w:rPr>
          <w:rFonts w:asciiTheme="majorEastAsia" w:eastAsiaTheme="majorEastAsia" w:hAnsiTheme="majorEastAsia" w:cs="Helvetica"/>
          <w:kern w:val="0"/>
          <w:sz w:val="20"/>
          <w:szCs w:val="20"/>
        </w:rPr>
        <w:br/>
        <w:t xml:space="preserve">　　　　　　　　　 　　</w:t>
      </w:r>
      <w:hyperlink r:id="rId7" w:history="1">
        <w:r w:rsidRPr="00954B64">
          <w:rPr>
            <w:rStyle w:val="a3"/>
            <w:rFonts w:asciiTheme="majorEastAsia" w:eastAsiaTheme="majorEastAsia" w:hAnsiTheme="majorEastAsia" w:cs="Helvetica"/>
            <w:kern w:val="0"/>
            <w:sz w:val="20"/>
            <w:szCs w:val="20"/>
          </w:rPr>
          <w:t>http://twitter.com/scj_info</w:t>
        </w:r>
      </w:hyperlink>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 xml:space="preserve">　　　　　　 学術情報誌『学術の動向』最新号はこちらから</w:t>
      </w:r>
      <w:r w:rsidRPr="00954B64">
        <w:rPr>
          <w:rFonts w:asciiTheme="majorEastAsia" w:eastAsiaTheme="majorEastAsia" w:hAnsiTheme="majorEastAsia" w:cs="Helvetica"/>
          <w:kern w:val="0"/>
          <w:sz w:val="20"/>
          <w:szCs w:val="20"/>
        </w:rPr>
        <w:br/>
        <w:t xml:space="preserve">　　　 </w:t>
      </w:r>
      <w:hyperlink r:id="rId8" w:history="1">
        <w:r w:rsidRPr="00954B64">
          <w:rPr>
            <w:rStyle w:val="a3"/>
            <w:rFonts w:asciiTheme="majorEastAsia" w:eastAsiaTheme="majorEastAsia" w:hAnsiTheme="majorEastAsia" w:cs="Helvetica"/>
            <w:kern w:val="0"/>
            <w:sz w:val="20"/>
            <w:szCs w:val="20"/>
          </w:rPr>
          <w:t>http://www.h4.dion.ne.jp/~jssf/text/doukousp/index.html</w:t>
        </w:r>
      </w:hyperlink>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 xml:space="preserve">　日本学術会議ニュースメールは転載は自由ですので、関係団体の学術誌等へ</w:t>
      </w:r>
      <w:r w:rsidRPr="00954B64">
        <w:rPr>
          <w:rFonts w:asciiTheme="majorEastAsia" w:eastAsiaTheme="majorEastAsia" w:hAnsiTheme="majorEastAsia" w:cs="Helvetica"/>
          <w:kern w:val="0"/>
          <w:sz w:val="20"/>
          <w:szCs w:val="20"/>
        </w:rPr>
        <w:br/>
        <w:t>の転載や関係団体の構成員への転送等をしていただき、より多くの方にお読み</w:t>
      </w:r>
      <w:r w:rsidRPr="00954B64">
        <w:rPr>
          <w:rFonts w:asciiTheme="majorEastAsia" w:eastAsiaTheme="majorEastAsia" w:hAnsiTheme="majorEastAsia" w:cs="Helvetica"/>
          <w:kern w:val="0"/>
          <w:sz w:val="20"/>
          <w:szCs w:val="20"/>
        </w:rPr>
        <w:br/>
        <w:t>いただけるようにお取り計らいください。</w:t>
      </w:r>
      <w:r w:rsidRPr="00954B64">
        <w:rPr>
          <w:rFonts w:asciiTheme="majorEastAsia" w:eastAsiaTheme="majorEastAsia" w:hAnsiTheme="majorEastAsia" w:cs="Helvetica"/>
          <w:kern w:val="0"/>
          <w:sz w:val="20"/>
          <w:szCs w:val="20"/>
        </w:rPr>
        <w:br/>
        <w:t xml:space="preserve">　本メールは、配信専用のアドレスで配信されており返信できませんので、あ</w:t>
      </w:r>
      <w:r w:rsidRPr="00954B64">
        <w:rPr>
          <w:rFonts w:asciiTheme="majorEastAsia" w:eastAsiaTheme="majorEastAsia" w:hAnsiTheme="majorEastAsia" w:cs="Helvetica"/>
          <w:kern w:val="0"/>
          <w:sz w:val="20"/>
          <w:szCs w:val="20"/>
        </w:rPr>
        <w:br/>
        <w:t>らかじめご了承ください。本メールに関するお問い合わせは、下記のURLに連</w:t>
      </w:r>
      <w:r w:rsidRPr="00954B64">
        <w:rPr>
          <w:rFonts w:asciiTheme="majorEastAsia" w:eastAsiaTheme="majorEastAsia" w:hAnsiTheme="majorEastAsia" w:cs="Helvetica"/>
          <w:kern w:val="0"/>
          <w:sz w:val="20"/>
          <w:szCs w:val="20"/>
        </w:rPr>
        <w:br/>
        <w:t>絡先の記載がありますので、そちらからお願いいたします。</w:t>
      </w:r>
      <w:r w:rsidRPr="00954B64">
        <w:rPr>
          <w:rFonts w:asciiTheme="majorEastAsia" w:eastAsiaTheme="majorEastAsia" w:hAnsiTheme="majorEastAsia" w:cs="Helvetica"/>
          <w:kern w:val="0"/>
          <w:sz w:val="20"/>
          <w:szCs w:val="20"/>
        </w:rPr>
        <w:br/>
        <w:t>=======================================================================</w:t>
      </w:r>
      <w:r w:rsidRPr="00954B64">
        <w:rPr>
          <w:rFonts w:asciiTheme="majorEastAsia" w:eastAsiaTheme="majorEastAsia" w:hAnsiTheme="majorEastAsia" w:cs="Helvetica"/>
          <w:kern w:val="0"/>
          <w:sz w:val="20"/>
          <w:szCs w:val="20"/>
        </w:rPr>
        <w:br/>
        <w:t xml:space="preserve">　　発行：日本学術会議事務局　</w:t>
      </w:r>
      <w:hyperlink r:id="rId9" w:history="1">
        <w:r w:rsidRPr="00954B64">
          <w:rPr>
            <w:rStyle w:val="a3"/>
            <w:rFonts w:asciiTheme="majorEastAsia" w:eastAsiaTheme="majorEastAsia" w:hAnsiTheme="majorEastAsia" w:cs="Helvetica"/>
            <w:kern w:val="0"/>
            <w:sz w:val="20"/>
            <w:szCs w:val="20"/>
          </w:rPr>
          <w:t>http://www.scj.go.jp/</w:t>
        </w:r>
      </w:hyperlink>
      <w:r w:rsidRPr="00954B64">
        <w:rPr>
          <w:rFonts w:asciiTheme="majorEastAsia" w:eastAsiaTheme="majorEastAsia" w:hAnsiTheme="majorEastAsia" w:cs="Helvetica"/>
          <w:kern w:val="0"/>
          <w:sz w:val="20"/>
          <w:szCs w:val="20"/>
        </w:rPr>
        <w:br/>
        <w:t xml:space="preserve">　　　 　〒106-8555 東京都港区六本木7-22-34</w:t>
      </w:r>
      <w:bookmarkStart w:id="0" w:name="_GoBack"/>
      <w:bookmarkEnd w:id="0"/>
    </w:p>
    <w:sectPr w:rsidR="00CD32D2" w:rsidRPr="00954B6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37652C"/>
    <w:rsid w:val="00745BD0"/>
    <w:rsid w:val="007C408D"/>
    <w:rsid w:val="008D5045"/>
    <w:rsid w:val="00954B64"/>
    <w:rsid w:val="00BF55D8"/>
    <w:rsid w:val="00CD32D2"/>
    <w:rsid w:val="00D53DB4"/>
    <w:rsid w:val="00F62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4.dion.ne.jp/~jssf/text/doukousp/index.html" TargetMode="External"/><Relationship Id="rId3" Type="http://schemas.openxmlformats.org/officeDocument/2006/relationships/webSettings" Target="webSettings.xml"/><Relationship Id="rId7" Type="http://schemas.openxmlformats.org/officeDocument/2006/relationships/hyperlink" Target="http://twitter.com/scj_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hwarizmi.ir" TargetMode="External"/><Relationship Id="rId11" Type="http://schemas.openxmlformats.org/officeDocument/2006/relationships/theme" Target="theme/theme1.xml"/><Relationship Id="rId5" Type="http://schemas.openxmlformats.org/officeDocument/2006/relationships/hyperlink" Target="http://www.nikkei-events.jp/asiaprizes/guideline/index.html" TargetMode="External"/><Relationship Id="rId10" Type="http://schemas.openxmlformats.org/officeDocument/2006/relationships/fontTable" Target="fontTable.xml"/><Relationship Id="rId4" Type="http://schemas.openxmlformats.org/officeDocument/2006/relationships/hyperlink" Target="http://innovator-of-the-year.com/" TargetMode="External"/><Relationship Id="rId9"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2016-09-13T09:48:00Z</dcterms:created>
  <dcterms:modified xsi:type="dcterms:W3CDTF">2016-09-13T09:48:00Z</dcterms:modified>
</cp:coreProperties>
</file>